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282" w:rsidRPr="00034C4A" w:rsidRDefault="00034C4A">
      <w:pPr>
        <w:rPr>
          <w:b/>
        </w:rPr>
      </w:pPr>
      <w:r w:rsidRPr="00034C4A">
        <w:rPr>
          <w:b/>
        </w:rPr>
        <w:t>List of Individuals associated with practice</w:t>
      </w:r>
    </w:p>
    <w:p w:rsidR="00034C4A" w:rsidRDefault="00034C4A">
      <w:pPr>
        <w:contextualSpacing/>
      </w:pPr>
      <w:r>
        <w:t>Matthew J. Holcomb, Ph.D.</w:t>
      </w:r>
    </w:p>
    <w:p w:rsidR="00034C4A" w:rsidRDefault="00034C4A">
      <w:pPr>
        <w:contextualSpacing/>
      </w:pPr>
      <w:r>
        <w:t xml:space="preserve">Christina </w:t>
      </w:r>
      <w:proofErr w:type="spellStart"/>
      <w:r>
        <w:t>Stabler</w:t>
      </w:r>
      <w:proofErr w:type="spellEnd"/>
      <w:r>
        <w:t>, Ph.D.</w:t>
      </w:r>
    </w:p>
    <w:p w:rsidR="00034C4A" w:rsidRDefault="00034C4A">
      <w:pPr>
        <w:contextualSpacing/>
      </w:pPr>
      <w:r>
        <w:t xml:space="preserve">Jan </w:t>
      </w:r>
      <w:proofErr w:type="spellStart"/>
      <w:r>
        <w:t>Bruckmeier</w:t>
      </w:r>
      <w:proofErr w:type="spellEnd"/>
      <w:r>
        <w:t>, MHNP</w:t>
      </w:r>
    </w:p>
    <w:p w:rsidR="00034C4A" w:rsidRDefault="00034C4A">
      <w:pPr>
        <w:contextualSpacing/>
      </w:pPr>
      <w:proofErr w:type="spellStart"/>
      <w:r>
        <w:t>DeLana</w:t>
      </w:r>
      <w:proofErr w:type="spellEnd"/>
      <w:r>
        <w:t xml:space="preserve"> Martinez, CPNP</w:t>
      </w:r>
    </w:p>
    <w:p w:rsidR="00034C4A" w:rsidRDefault="00034C4A">
      <w:pPr>
        <w:contextualSpacing/>
      </w:pPr>
    </w:p>
    <w:p w:rsidR="00034C4A" w:rsidRPr="00034C4A" w:rsidRDefault="00034C4A">
      <w:pPr>
        <w:contextualSpacing/>
        <w:rPr>
          <w:b/>
        </w:rPr>
      </w:pPr>
      <w:r w:rsidRPr="00034C4A">
        <w:rPr>
          <w:b/>
        </w:rPr>
        <w:t>Practice Address:</w:t>
      </w:r>
    </w:p>
    <w:p w:rsidR="00034C4A" w:rsidRDefault="00034C4A">
      <w:pPr>
        <w:contextualSpacing/>
      </w:pPr>
    </w:p>
    <w:p w:rsidR="00034C4A" w:rsidRDefault="00034C4A">
      <w:pPr>
        <w:contextualSpacing/>
      </w:pPr>
      <w:r>
        <w:t>4050 Lonesome Road Suite A</w:t>
      </w:r>
    </w:p>
    <w:p w:rsidR="00034C4A" w:rsidRDefault="00034C4A">
      <w:pPr>
        <w:contextualSpacing/>
      </w:pPr>
      <w:r>
        <w:t>Mandeville, LA 70448</w:t>
      </w:r>
    </w:p>
    <w:p w:rsidR="00034C4A" w:rsidRDefault="00034C4A">
      <w:pPr>
        <w:contextualSpacing/>
      </w:pPr>
      <w:r>
        <w:t>985-246-2600 Tel</w:t>
      </w:r>
    </w:p>
    <w:p w:rsidR="00034C4A" w:rsidRDefault="00034C4A">
      <w:pPr>
        <w:contextualSpacing/>
      </w:pPr>
      <w:r>
        <w:t>985-246-2601 Fax</w:t>
      </w:r>
    </w:p>
    <w:p w:rsidR="00034C4A" w:rsidRDefault="00034C4A">
      <w:pPr>
        <w:contextualSpacing/>
      </w:pPr>
    </w:p>
    <w:p w:rsidR="00034C4A" w:rsidRPr="00C3665C" w:rsidRDefault="00034C4A">
      <w:pPr>
        <w:contextualSpacing/>
        <w:rPr>
          <w:b/>
        </w:rPr>
      </w:pPr>
      <w:r w:rsidRPr="00C3665C">
        <w:rPr>
          <w:b/>
        </w:rPr>
        <w:t>Brief Overview of Practice:</w:t>
      </w:r>
    </w:p>
    <w:p w:rsidR="00034C4A" w:rsidRDefault="00034C4A">
      <w:pPr>
        <w:contextualSpacing/>
      </w:pPr>
    </w:p>
    <w:p w:rsidR="00034C4A" w:rsidRDefault="00034C4A">
      <w:pPr>
        <w:contextualSpacing/>
      </w:pPr>
      <w:r>
        <w:t>A multi-disciplinary outpatient behavioral health practice providing comprehensive evaluation, medication management, and ongoing therapy for both pediatric and adult patients.</w:t>
      </w:r>
      <w:r w:rsidR="00C3665C">
        <w:t xml:space="preserve">  Flexible Scheduling, including after school appointments.</w:t>
      </w:r>
    </w:p>
    <w:p w:rsidR="00C3665C" w:rsidRDefault="00C3665C">
      <w:pPr>
        <w:contextualSpacing/>
      </w:pPr>
    </w:p>
    <w:p w:rsidR="00C3665C" w:rsidRDefault="00C3665C">
      <w:pPr>
        <w:contextualSpacing/>
      </w:pPr>
      <w:r>
        <w:t>1.  Most Pediatric Medicaid plans accepted</w:t>
      </w:r>
    </w:p>
    <w:p w:rsidR="00C3665C" w:rsidRDefault="00C3665C">
      <w:pPr>
        <w:contextualSpacing/>
      </w:pPr>
      <w:r>
        <w:t>2.  Many private insurance plans accepted (Adult &amp; Pediatric)</w:t>
      </w:r>
    </w:p>
    <w:p w:rsidR="00C3665C" w:rsidRDefault="00C3665C">
      <w:pPr>
        <w:contextualSpacing/>
      </w:pPr>
      <w:r>
        <w:t>3.  Reasonable self-pay rates</w:t>
      </w:r>
    </w:p>
    <w:p w:rsidR="00034C4A" w:rsidRDefault="00034C4A">
      <w:pPr>
        <w:contextualSpacing/>
      </w:pPr>
    </w:p>
    <w:p w:rsidR="00034C4A" w:rsidRPr="00C3665C" w:rsidRDefault="00034C4A">
      <w:pPr>
        <w:contextualSpacing/>
        <w:rPr>
          <w:b/>
        </w:rPr>
      </w:pPr>
      <w:r w:rsidRPr="00C3665C">
        <w:rPr>
          <w:b/>
        </w:rPr>
        <w:t>Specific Services Offered:</w:t>
      </w:r>
    </w:p>
    <w:p w:rsidR="00034C4A" w:rsidRDefault="00034C4A">
      <w:pPr>
        <w:contextualSpacing/>
      </w:pPr>
    </w:p>
    <w:p w:rsidR="00034C4A" w:rsidRDefault="00034C4A">
      <w:pPr>
        <w:contextualSpacing/>
      </w:pPr>
      <w:r>
        <w:t>1.  Neuropsychological Assessment</w:t>
      </w:r>
    </w:p>
    <w:p w:rsidR="00034C4A" w:rsidRDefault="00034C4A">
      <w:pPr>
        <w:contextualSpacing/>
      </w:pPr>
      <w:r>
        <w:t>2.  Psychological Assessment</w:t>
      </w:r>
    </w:p>
    <w:p w:rsidR="00034C4A" w:rsidRDefault="00034C4A">
      <w:pPr>
        <w:contextualSpacing/>
      </w:pPr>
      <w:r>
        <w:t>3.  Medication Management</w:t>
      </w:r>
    </w:p>
    <w:p w:rsidR="00034C4A" w:rsidRDefault="00034C4A">
      <w:pPr>
        <w:contextualSpacing/>
      </w:pPr>
      <w:r>
        <w:t xml:space="preserve">4.  Individual Therapy </w:t>
      </w:r>
    </w:p>
    <w:p w:rsidR="00034C4A" w:rsidRDefault="00034C4A">
      <w:pPr>
        <w:contextualSpacing/>
      </w:pPr>
      <w:r>
        <w:t>5.  Diagnostic Services</w:t>
      </w:r>
    </w:p>
    <w:p w:rsidR="00034C4A" w:rsidRDefault="00034C4A">
      <w:pPr>
        <w:contextualSpacing/>
      </w:pPr>
    </w:p>
    <w:p w:rsidR="00034C4A" w:rsidRPr="00C3665C" w:rsidRDefault="00034C4A">
      <w:pPr>
        <w:contextualSpacing/>
        <w:rPr>
          <w:b/>
        </w:rPr>
      </w:pPr>
      <w:r w:rsidRPr="00C3665C">
        <w:rPr>
          <w:b/>
        </w:rPr>
        <w:t>Patient Populations Seen (Treatment offered for):</w:t>
      </w:r>
    </w:p>
    <w:p w:rsidR="00034C4A" w:rsidRDefault="00034C4A">
      <w:pPr>
        <w:contextualSpacing/>
      </w:pPr>
    </w:p>
    <w:p w:rsidR="00034C4A" w:rsidRPr="00C3665C" w:rsidRDefault="00034C4A">
      <w:pPr>
        <w:contextualSpacing/>
      </w:pPr>
      <w:r w:rsidRPr="00C3665C">
        <w:t>Pediatric &amp; Adult</w:t>
      </w:r>
    </w:p>
    <w:p w:rsidR="00034C4A" w:rsidRDefault="00034C4A">
      <w:pPr>
        <w:contextualSpacing/>
      </w:pPr>
    </w:p>
    <w:p w:rsidR="00034C4A" w:rsidRDefault="00034C4A">
      <w:pPr>
        <w:contextualSpacing/>
      </w:pPr>
      <w:r>
        <w:t xml:space="preserve">1.  </w:t>
      </w:r>
      <w:r w:rsidR="00C3665C">
        <w:t>Depression</w:t>
      </w:r>
    </w:p>
    <w:p w:rsidR="00034C4A" w:rsidRDefault="00034C4A">
      <w:pPr>
        <w:contextualSpacing/>
      </w:pPr>
      <w:r>
        <w:t>2.  Attention Deficit Hyperactivity Disorder</w:t>
      </w:r>
    </w:p>
    <w:p w:rsidR="00034C4A" w:rsidRDefault="00034C4A">
      <w:pPr>
        <w:contextualSpacing/>
      </w:pPr>
      <w:r>
        <w:t>3.  Autism</w:t>
      </w:r>
    </w:p>
    <w:p w:rsidR="00034C4A" w:rsidRDefault="00034C4A">
      <w:pPr>
        <w:contextualSpacing/>
      </w:pPr>
      <w:r>
        <w:t>4.  Post-Traumatic Stress Disorder</w:t>
      </w:r>
    </w:p>
    <w:p w:rsidR="00034C4A" w:rsidRDefault="00034C4A">
      <w:pPr>
        <w:contextualSpacing/>
      </w:pPr>
      <w:r>
        <w:t>5.  Bi Polar</w:t>
      </w:r>
    </w:p>
    <w:p w:rsidR="00034C4A" w:rsidRDefault="00034C4A">
      <w:pPr>
        <w:contextualSpacing/>
      </w:pPr>
      <w:r>
        <w:t>6.  Anxiety and Depression</w:t>
      </w:r>
    </w:p>
    <w:p w:rsidR="00034C4A" w:rsidRDefault="00034C4A">
      <w:pPr>
        <w:contextualSpacing/>
      </w:pPr>
      <w:r>
        <w:t>7.  Neurological Conditions</w:t>
      </w:r>
    </w:p>
    <w:p w:rsidR="00C3665C" w:rsidRDefault="00C3665C">
      <w:pPr>
        <w:contextualSpacing/>
      </w:pPr>
    </w:p>
    <w:p w:rsidR="00C3665C" w:rsidRDefault="00C3665C">
      <w:pPr>
        <w:contextualSpacing/>
      </w:pPr>
    </w:p>
    <w:p w:rsidR="00C3665C" w:rsidRDefault="00C3665C">
      <w:pPr>
        <w:contextualSpacing/>
        <w:rPr>
          <w:b/>
        </w:rPr>
      </w:pPr>
      <w:r w:rsidRPr="00C3665C">
        <w:rPr>
          <w:b/>
        </w:rPr>
        <w:lastRenderedPageBreak/>
        <w:t xml:space="preserve">Neuropsychological Evaluations </w:t>
      </w:r>
    </w:p>
    <w:p w:rsidR="0009502B" w:rsidRDefault="0009502B">
      <w:pPr>
        <w:contextualSpacing/>
        <w:rPr>
          <w:b/>
        </w:rPr>
      </w:pPr>
    </w:p>
    <w:p w:rsidR="0009502B" w:rsidRDefault="0009502B">
      <w:pPr>
        <w:contextualSpacing/>
      </w:pPr>
      <w:r>
        <w:t>Family Behavior Health</w:t>
      </w:r>
    </w:p>
    <w:p w:rsidR="0009502B" w:rsidRDefault="0009502B">
      <w:pPr>
        <w:contextualSpacing/>
      </w:pPr>
      <w:r>
        <w:t>Matthew J. Holcomb, PhD</w:t>
      </w:r>
    </w:p>
    <w:p w:rsidR="0009502B" w:rsidRPr="0009502B" w:rsidRDefault="0009502B">
      <w:pPr>
        <w:contextualSpacing/>
      </w:pPr>
      <w:r>
        <w:t>Pediatric Neuropsychologist</w:t>
      </w:r>
    </w:p>
    <w:p w:rsidR="001F0989" w:rsidRDefault="001F0989" w:rsidP="001F0989">
      <w:pPr>
        <w:rPr>
          <w:rFonts w:ascii="Times New Roman" w:hAnsi="Times New Roman" w:cs="Times New Roman"/>
          <w:sz w:val="24"/>
          <w:szCs w:val="24"/>
        </w:rPr>
      </w:pPr>
    </w:p>
    <w:p w:rsidR="00C3665C" w:rsidRPr="001F0989" w:rsidRDefault="00C3665C" w:rsidP="001F0989">
      <w:p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What is a Pediatric Neuropsychologist?</w:t>
      </w:r>
    </w:p>
    <w:p w:rsidR="00C3665C" w:rsidRPr="001F0989" w:rsidRDefault="00C3665C" w:rsidP="001F0989">
      <w:p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Neuropsychology is a specialty within the field of Psychology that focuses on brain-behavior relationships. A pediatric neuropsychologist uses</w:t>
      </w:r>
      <w:r w:rsidR="001F0989" w:rsidRPr="001F0989">
        <w:rPr>
          <w:rFonts w:ascii="Times New Roman" w:hAnsi="Times New Roman" w:cs="Times New Roman"/>
          <w:sz w:val="24"/>
          <w:szCs w:val="24"/>
        </w:rPr>
        <w:t xml:space="preserve"> standardized tests, observed behavior, and knowledge of brain development to assess a child’s pattern of cognitive development</w:t>
      </w:r>
      <w:r w:rsidRPr="001F0989">
        <w:rPr>
          <w:rFonts w:ascii="Times New Roman" w:hAnsi="Times New Roman" w:cs="Times New Roman"/>
          <w:sz w:val="24"/>
          <w:szCs w:val="24"/>
        </w:rPr>
        <w:t>.</w:t>
      </w:r>
    </w:p>
    <w:p w:rsidR="001F0989" w:rsidRPr="001F0989" w:rsidRDefault="001F0989" w:rsidP="001F0989">
      <w:p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Areas assessed in a typical neuropsychological evaluation might include:</w:t>
      </w:r>
    </w:p>
    <w:p w:rsidR="001F0989" w:rsidRPr="001F0989" w:rsidRDefault="00C3665C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 xml:space="preserve">reasoning/problem-solving, </w:t>
      </w:r>
    </w:p>
    <w:p w:rsidR="001F0989" w:rsidRPr="001F0989" w:rsidRDefault="001F0989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>learning/recall processes</w:t>
      </w:r>
    </w:p>
    <w:p w:rsidR="001F0989" w:rsidRPr="001F0989" w:rsidRDefault="00C3665C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>selective at</w:t>
      </w:r>
      <w:r w:rsidR="001F0989" w:rsidRPr="001F0989">
        <w:rPr>
          <w:rFonts w:ascii="Times New Roman" w:hAnsi="Times New Roman" w:cs="Times New Roman"/>
          <w:color w:val="000000"/>
          <w:sz w:val="24"/>
          <w:szCs w:val="24"/>
        </w:rPr>
        <w:t>tention/concentration processes</w:t>
      </w:r>
      <w:r w:rsidRPr="001F0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0989" w:rsidRPr="001F0989" w:rsidRDefault="001F0989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>perception</w:t>
      </w:r>
    </w:p>
    <w:p w:rsidR="001F0989" w:rsidRPr="001F0989" w:rsidRDefault="001F0989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>sensation</w:t>
      </w:r>
    </w:p>
    <w:p w:rsidR="001F0989" w:rsidRPr="001F0989" w:rsidRDefault="00C3665C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 xml:space="preserve">language </w:t>
      </w:r>
    </w:p>
    <w:p w:rsidR="001F0989" w:rsidRPr="001F0989" w:rsidRDefault="00C3665C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>control</w:t>
      </w:r>
      <w:r w:rsidR="001F0989" w:rsidRPr="001F0989">
        <w:rPr>
          <w:rFonts w:ascii="Times New Roman" w:hAnsi="Times New Roman" w:cs="Times New Roman"/>
          <w:color w:val="000000"/>
          <w:sz w:val="24"/>
          <w:szCs w:val="24"/>
        </w:rPr>
        <w:t>led/directed movement processes</w:t>
      </w:r>
    </w:p>
    <w:p w:rsidR="001F0989" w:rsidRPr="001F0989" w:rsidRDefault="001F0989" w:rsidP="001F09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1F0989">
        <w:rPr>
          <w:rFonts w:ascii="Times New Roman" w:hAnsi="Times New Roman" w:cs="Times New Roman"/>
          <w:color w:val="000000"/>
          <w:sz w:val="24"/>
          <w:szCs w:val="24"/>
        </w:rPr>
        <w:t>academic abilities</w:t>
      </w:r>
    </w:p>
    <w:p w:rsidR="00C3665C" w:rsidRDefault="001F0989" w:rsidP="00C3665C">
      <w:pPr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3665C" w:rsidRPr="001F0989" w:rsidRDefault="00C3665C" w:rsidP="001F0989">
      <w:p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The results from a neuropsychological evaluation may help with:</w:t>
      </w:r>
    </w:p>
    <w:p w:rsidR="00C3665C" w:rsidRPr="001F0989" w:rsidRDefault="00C3665C" w:rsidP="001F09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diagnosing a complex condition</w:t>
      </w:r>
    </w:p>
    <w:p w:rsidR="00C3665C" w:rsidRPr="001F0989" w:rsidRDefault="00C3665C" w:rsidP="001F09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monitoring the progression of a condition (e.g., dementia</w:t>
      </w:r>
      <w:r w:rsidR="001F0989" w:rsidRPr="001F0989">
        <w:rPr>
          <w:rFonts w:ascii="Times New Roman" w:hAnsi="Times New Roman" w:cs="Times New Roman"/>
          <w:sz w:val="24"/>
          <w:szCs w:val="24"/>
        </w:rPr>
        <w:t xml:space="preserve"> or epilepsy</w:t>
      </w:r>
      <w:r w:rsidRPr="001F0989">
        <w:rPr>
          <w:rFonts w:ascii="Times New Roman" w:hAnsi="Times New Roman" w:cs="Times New Roman"/>
          <w:sz w:val="24"/>
          <w:szCs w:val="24"/>
        </w:rPr>
        <w:t>) over time</w:t>
      </w:r>
    </w:p>
    <w:p w:rsidR="00C3665C" w:rsidRPr="001F0989" w:rsidRDefault="00C3665C" w:rsidP="001F09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tracking cognitive improvement or recovery over time (e.g., brain injury, pre- and post-surgical evaluations)</w:t>
      </w:r>
    </w:p>
    <w:p w:rsidR="00C3665C" w:rsidRPr="001F0989" w:rsidRDefault="00C3665C" w:rsidP="001F09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development of school-based educational and behavioral planning (IEP, 504 plans)</w:t>
      </w:r>
    </w:p>
    <w:p w:rsidR="001F0989" w:rsidRPr="001F0989" w:rsidRDefault="00C3665C" w:rsidP="001F098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 xml:space="preserve">determining decision-making competency </w:t>
      </w:r>
    </w:p>
    <w:p w:rsidR="0009502B" w:rsidRDefault="00C3665C" w:rsidP="001F0989">
      <w:p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When should I consider a neuropsychological assessment?</w:t>
      </w:r>
    </w:p>
    <w:p w:rsidR="001F0989" w:rsidRPr="0009502B" w:rsidRDefault="0009502B" w:rsidP="0009502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N</w:t>
      </w:r>
      <w:r w:rsidR="00C3665C" w:rsidRPr="0009502B">
        <w:rPr>
          <w:rFonts w:ascii="Times New Roman" w:hAnsi="Times New Roman" w:cs="Times New Roman"/>
          <w:sz w:val="24"/>
          <w:szCs w:val="24"/>
        </w:rPr>
        <w:t xml:space="preserve">eurological condition </w:t>
      </w:r>
    </w:p>
    <w:p w:rsidR="001F0989" w:rsidRPr="0009502B" w:rsidRDefault="001F0989" w:rsidP="000950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Hydrocephalus</w:t>
      </w:r>
    </w:p>
    <w:p w:rsidR="001F0989" w:rsidRPr="0009502B" w:rsidRDefault="001F0989" w:rsidP="000950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cerebral palsy</w:t>
      </w:r>
    </w:p>
    <w:p w:rsidR="001F0989" w:rsidRPr="0009502B" w:rsidRDefault="001F0989" w:rsidP="000950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epilepsy (seizures)</w:t>
      </w:r>
    </w:p>
    <w:p w:rsidR="00C3665C" w:rsidRDefault="00C3665C" w:rsidP="000950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a brain tumor</w:t>
      </w:r>
    </w:p>
    <w:p w:rsidR="0009502B" w:rsidRDefault="0009502B" w:rsidP="001F098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medical complications that effect cognition</w:t>
      </w:r>
    </w:p>
    <w:p w:rsidR="0009502B" w:rsidRDefault="0009502B" w:rsidP="000950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Diabetes</w:t>
      </w:r>
    </w:p>
    <w:p w:rsidR="0009502B" w:rsidRDefault="001F0989" w:rsidP="000950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chronic</w:t>
      </w:r>
      <w:r w:rsidR="0009502B">
        <w:rPr>
          <w:rFonts w:ascii="Times New Roman" w:hAnsi="Times New Roman" w:cs="Times New Roman"/>
          <w:sz w:val="24"/>
          <w:szCs w:val="24"/>
        </w:rPr>
        <w:t xml:space="preserve"> heart or respiratory problems</w:t>
      </w:r>
    </w:p>
    <w:p w:rsidR="0009502B" w:rsidRDefault="0009502B" w:rsidP="000950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certain genetic disorders</w:t>
      </w:r>
    </w:p>
    <w:p w:rsidR="0009502B" w:rsidRDefault="0009502B" w:rsidP="001F098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Treatment</w:t>
      </w:r>
      <w:r w:rsidR="001F0989" w:rsidRPr="0009502B">
        <w:rPr>
          <w:rFonts w:ascii="Times New Roman" w:hAnsi="Times New Roman" w:cs="Times New Roman"/>
          <w:sz w:val="24"/>
          <w:szCs w:val="24"/>
        </w:rPr>
        <w:t xml:space="preserve"> for childhood cancer.</w:t>
      </w:r>
    </w:p>
    <w:p w:rsidR="0009502B" w:rsidRDefault="00C3665C" w:rsidP="001F098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A brain injury as a result of an accident, a stroke, or an infection</w:t>
      </w:r>
      <w:r w:rsidR="001F0989" w:rsidRPr="0009502B">
        <w:rPr>
          <w:rFonts w:ascii="Times New Roman" w:hAnsi="Times New Roman" w:cs="Times New Roman"/>
          <w:sz w:val="24"/>
          <w:szCs w:val="24"/>
        </w:rPr>
        <w:t>.</w:t>
      </w:r>
    </w:p>
    <w:p w:rsidR="0009502B" w:rsidRDefault="0009502B" w:rsidP="001F098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3665C" w:rsidRPr="0009502B">
        <w:rPr>
          <w:rFonts w:ascii="Times New Roman" w:hAnsi="Times New Roman" w:cs="Times New Roman"/>
          <w:sz w:val="24"/>
          <w:szCs w:val="24"/>
        </w:rPr>
        <w:t xml:space="preserve">xposed to toxins such as lead or to alcohol </w:t>
      </w:r>
      <w:r>
        <w:rPr>
          <w:rFonts w:ascii="Times New Roman" w:hAnsi="Times New Roman" w:cs="Times New Roman"/>
          <w:sz w:val="24"/>
          <w:szCs w:val="24"/>
        </w:rPr>
        <w:t>before or after birth</w:t>
      </w:r>
      <w:r w:rsidR="00C3665C" w:rsidRPr="0009502B">
        <w:rPr>
          <w:rFonts w:ascii="Times New Roman" w:hAnsi="Times New Roman" w:cs="Times New Roman"/>
          <w:sz w:val="24"/>
          <w:szCs w:val="24"/>
        </w:rPr>
        <w:t>.</w:t>
      </w:r>
    </w:p>
    <w:p w:rsidR="00C3665C" w:rsidRPr="0009502B" w:rsidRDefault="00C3665C" w:rsidP="001F098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Had an assessment by a clinical psychologist or the school multi-disciplinary team, but interventions failed to help.</w:t>
      </w:r>
    </w:p>
    <w:p w:rsidR="0009502B" w:rsidRDefault="00C3665C" w:rsidP="001F0989">
      <w:p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>Your physician may recommend a neuropsychological assessment to:</w:t>
      </w:r>
    </w:p>
    <w:p w:rsidR="00C3665C" w:rsidRPr="0009502B" w:rsidRDefault="00C3665C" w:rsidP="0009502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Assist in establishment of a diagnosis.</w:t>
      </w:r>
    </w:p>
    <w:p w:rsidR="0009502B" w:rsidRDefault="00C3665C" w:rsidP="00E706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Document current skills prior to</w:t>
      </w:r>
      <w:r w:rsidR="0009502B" w:rsidRPr="0009502B">
        <w:rPr>
          <w:rFonts w:ascii="Times New Roman" w:hAnsi="Times New Roman" w:cs="Times New Roman"/>
          <w:sz w:val="24"/>
          <w:szCs w:val="24"/>
        </w:rPr>
        <w:t xml:space="preserve"> a planned medical intervention (i.e. </w:t>
      </w:r>
      <w:r w:rsidRPr="0009502B">
        <w:rPr>
          <w:rFonts w:ascii="Times New Roman" w:hAnsi="Times New Roman" w:cs="Times New Roman"/>
          <w:sz w:val="24"/>
          <w:szCs w:val="24"/>
        </w:rPr>
        <w:t>change in medications, a surgical treatment or treatment for cancer.</w:t>
      </w:r>
      <w:r w:rsidR="0009502B" w:rsidRPr="0009502B">
        <w:rPr>
          <w:rFonts w:ascii="Times New Roman" w:hAnsi="Times New Roman" w:cs="Times New Roman"/>
          <w:sz w:val="24"/>
          <w:szCs w:val="24"/>
        </w:rPr>
        <w:t>)</w:t>
      </w:r>
      <w:r w:rsidRPr="000950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65C" w:rsidRPr="0009502B" w:rsidRDefault="00C3665C" w:rsidP="00E7064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9502B">
        <w:rPr>
          <w:rFonts w:ascii="Times New Roman" w:hAnsi="Times New Roman" w:cs="Times New Roman"/>
          <w:sz w:val="24"/>
          <w:szCs w:val="24"/>
        </w:rPr>
        <w:t>Document you child’s cognitive developmental pattern over time so that medical treatments, family expectations, and school programming can be adjusted to your child’s changing needs.</w:t>
      </w:r>
      <w:bookmarkStart w:id="0" w:name="_GoBack"/>
      <w:bookmarkEnd w:id="0"/>
    </w:p>
    <w:p w:rsidR="00C3665C" w:rsidRPr="001F0989" w:rsidRDefault="00C3665C" w:rsidP="001F0989">
      <w:pPr>
        <w:rPr>
          <w:rFonts w:ascii="Times New Roman" w:eastAsia="Times New Roman" w:hAnsi="Times New Roman" w:cs="Times New Roman"/>
          <w:color w:val="555555"/>
          <w:sz w:val="24"/>
          <w:szCs w:val="24"/>
        </w:rPr>
      </w:pPr>
    </w:p>
    <w:p w:rsidR="00C3665C" w:rsidRPr="001F0989" w:rsidRDefault="00C3665C" w:rsidP="001F0989">
      <w:pPr>
        <w:rPr>
          <w:rFonts w:ascii="Times New Roman" w:hAnsi="Times New Roman" w:cs="Times New Roman"/>
          <w:sz w:val="24"/>
          <w:szCs w:val="24"/>
        </w:rPr>
      </w:pP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  <w:r w:rsidRPr="001F09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</w:p>
    <w:p w:rsidR="00034C4A" w:rsidRPr="001F0989" w:rsidRDefault="00034C4A" w:rsidP="001F0989">
      <w:pPr>
        <w:rPr>
          <w:rFonts w:ascii="Times New Roman" w:hAnsi="Times New Roman" w:cs="Times New Roman"/>
          <w:sz w:val="24"/>
          <w:szCs w:val="24"/>
        </w:rPr>
      </w:pPr>
    </w:p>
    <w:sectPr w:rsidR="00034C4A" w:rsidRPr="001F0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9457B"/>
    <w:multiLevelType w:val="multilevel"/>
    <w:tmpl w:val="E57A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AD7E67"/>
    <w:multiLevelType w:val="hybridMultilevel"/>
    <w:tmpl w:val="218C7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C6D9B"/>
    <w:multiLevelType w:val="multilevel"/>
    <w:tmpl w:val="E57A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EA7C97"/>
    <w:multiLevelType w:val="multilevel"/>
    <w:tmpl w:val="E57A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4D2206F"/>
    <w:multiLevelType w:val="multilevel"/>
    <w:tmpl w:val="E57A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4A"/>
    <w:rsid w:val="00034C4A"/>
    <w:rsid w:val="0009502B"/>
    <w:rsid w:val="001F0989"/>
    <w:rsid w:val="006702D8"/>
    <w:rsid w:val="009F6CF5"/>
    <w:rsid w:val="00C3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B392A-FA4B-440E-89C6-8688D855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665C"/>
    <w:pPr>
      <w:spacing w:before="206" w:after="206" w:line="240" w:lineRule="atLeast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3665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3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F0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1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4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0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673">
              <w:marLeft w:val="0"/>
              <w:marRight w:val="0"/>
              <w:marTop w:val="0"/>
              <w:marBottom w:val="0"/>
              <w:divBdr>
                <w:top w:val="single" w:sz="2" w:space="0" w:color="009933"/>
                <w:left w:val="single" w:sz="2" w:space="0" w:color="009933"/>
                <w:bottom w:val="single" w:sz="2" w:space="0" w:color="009933"/>
                <w:right w:val="single" w:sz="2" w:space="0" w:color="009933"/>
              </w:divBdr>
              <w:divsChild>
                <w:div w:id="14737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80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7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8970">
              <w:marLeft w:val="0"/>
              <w:marRight w:val="0"/>
              <w:marTop w:val="300"/>
              <w:marBottom w:val="300"/>
              <w:divBdr>
                <w:top w:val="single" w:sz="6" w:space="0" w:color="E5E5E5"/>
                <w:left w:val="single" w:sz="6" w:space="15" w:color="E5E5E5"/>
                <w:bottom w:val="single" w:sz="6" w:space="15" w:color="E5E5E5"/>
                <w:right w:val="single" w:sz="6" w:space="15" w:color="E5E5E5"/>
              </w:divBdr>
              <w:divsChild>
                <w:div w:id="1619600780">
                  <w:marLeft w:val="0"/>
                  <w:marRight w:val="0"/>
                  <w:marTop w:val="6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8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1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Holcomb</dc:creator>
  <cp:keywords/>
  <dc:description/>
  <cp:lastModifiedBy>Matthew Holcomb</cp:lastModifiedBy>
  <cp:revision>1</cp:revision>
  <dcterms:created xsi:type="dcterms:W3CDTF">2015-05-01T18:03:00Z</dcterms:created>
  <dcterms:modified xsi:type="dcterms:W3CDTF">2015-05-01T18:46:00Z</dcterms:modified>
</cp:coreProperties>
</file>